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3DD" w:rsidRDefault="001513DD" w:rsidP="001513DD">
      <w:pPr>
        <w:pStyle w:val="ConsPlusTitle"/>
        <w:ind w:firstLine="540"/>
        <w:jc w:val="center"/>
        <w:outlineLvl w:val="0"/>
        <w:rPr>
          <w:rFonts w:ascii="Times New Roman" w:hAnsi="Times New Roman" w:cs="Times New Roman"/>
        </w:rPr>
      </w:pPr>
      <w:r w:rsidRPr="001513DD">
        <w:rPr>
          <w:rStyle w:val="2"/>
          <w:rFonts w:eastAsiaTheme="minorHAnsi"/>
          <w:sz w:val="24"/>
          <w:szCs w:val="28"/>
        </w:rPr>
        <w:t>П</w:t>
      </w:r>
      <w:r>
        <w:rPr>
          <w:rStyle w:val="2"/>
          <w:rFonts w:eastAsiaTheme="minorHAnsi"/>
          <w:sz w:val="24"/>
          <w:szCs w:val="28"/>
        </w:rPr>
        <w:t>ОСТАНОВЛЕНИЕ</w:t>
      </w:r>
      <w:r w:rsidRPr="001513DD">
        <w:rPr>
          <w:rStyle w:val="2"/>
          <w:rFonts w:eastAsiaTheme="minorHAnsi"/>
          <w:sz w:val="24"/>
          <w:szCs w:val="28"/>
        </w:rPr>
        <w:t xml:space="preserve"> П</w:t>
      </w:r>
      <w:r w:rsidRPr="001513DD">
        <w:rPr>
          <w:rFonts w:ascii="Times New Roman" w:hAnsi="Times New Roman" w:cs="Times New Roman"/>
        </w:rPr>
        <w:t xml:space="preserve">ЛЕНУМА ВЫСШЕГО АРБИТРАЖНОГО СУДА РОССИЙСКОЙ ФЕДЕРАЦИИ ОТ 8 ОКТЯБРЯ 2012 Г. </w:t>
      </w:r>
      <w:r>
        <w:rPr>
          <w:rFonts w:ascii="Times New Roman" w:hAnsi="Times New Roman" w:cs="Times New Roman"/>
        </w:rPr>
        <w:t>№</w:t>
      </w:r>
      <w:r w:rsidRPr="001513DD">
        <w:rPr>
          <w:rFonts w:ascii="Times New Roman" w:hAnsi="Times New Roman" w:cs="Times New Roman"/>
        </w:rPr>
        <w:t xml:space="preserve"> 61 </w:t>
      </w:r>
    </w:p>
    <w:p w:rsidR="001513DD" w:rsidRPr="001513DD" w:rsidRDefault="001513DD" w:rsidP="001513DD">
      <w:pPr>
        <w:pStyle w:val="ConsPlusTitle"/>
        <w:ind w:firstLine="540"/>
        <w:jc w:val="center"/>
        <w:outlineLvl w:val="0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«ОБ ОБЕСПЕЧЕНИИ ГЛАСНОСТИ В АРБИТРАЖНОМ ПРОЦЕССЕ»</w:t>
      </w:r>
    </w:p>
    <w:p w:rsidR="001513DD" w:rsidRPr="001513DD" w:rsidRDefault="001513DD">
      <w:pPr>
        <w:pStyle w:val="ConsPlusNormal"/>
        <w:spacing w:after="1"/>
        <w:rPr>
          <w:rFonts w:ascii="Times New Roman" w:hAnsi="Times New Roman" w:cs="Times New Roman"/>
        </w:rPr>
      </w:pPr>
    </w:p>
    <w:p w:rsidR="001513DD" w:rsidRPr="001513DD" w:rsidRDefault="001513DD">
      <w:pPr>
        <w:spacing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1. В соответствии с положениями </w:t>
      </w:r>
      <w:hyperlink r:id="rId5">
        <w:r w:rsidRPr="001513DD">
          <w:rPr>
            <w:rFonts w:ascii="Times New Roman" w:hAnsi="Times New Roman" w:cs="Times New Roman"/>
          </w:rPr>
          <w:t>части 1 статьи 123</w:t>
        </w:r>
      </w:hyperlink>
      <w:r w:rsidRPr="001513DD">
        <w:rPr>
          <w:rFonts w:ascii="Times New Roman" w:hAnsi="Times New Roman" w:cs="Times New Roman"/>
        </w:rPr>
        <w:t xml:space="preserve"> Конституции Российской Федерации, </w:t>
      </w:r>
      <w:hyperlink r:id="rId6">
        <w:r w:rsidRPr="001513DD">
          <w:rPr>
            <w:rFonts w:ascii="Times New Roman" w:hAnsi="Times New Roman" w:cs="Times New Roman"/>
          </w:rPr>
          <w:t>части 1 статьи 11</w:t>
        </w:r>
      </w:hyperlink>
      <w:r w:rsidRPr="001513DD">
        <w:rPr>
          <w:rFonts w:ascii="Times New Roman" w:hAnsi="Times New Roman" w:cs="Times New Roman"/>
        </w:rPr>
        <w:t xml:space="preserve"> АПК РФ разбирательство дел в арбитражных судах открытое.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В открытом судебном заседании вправе присутствовать любой гражданин, в том числе представитель средства массовой информации.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1513DD">
        <w:rPr>
          <w:rFonts w:ascii="Times New Roman" w:hAnsi="Times New Roman" w:cs="Times New Roman"/>
        </w:rPr>
        <w:t>При этом арбитражным судам следует учитывать, что при отсутствии оснований для осуществления разбирательства дела в закрытом судебном заседании арбитражный суд не вправе отказать в допуске в судебное заседание желающим присутствовать в нем гражданам, в том числе по причине недостаточной вместимости зала судебного заседания.</w:t>
      </w:r>
      <w:proofErr w:type="gramEnd"/>
      <w:r w:rsidRPr="001513DD">
        <w:rPr>
          <w:rFonts w:ascii="Times New Roman" w:hAnsi="Times New Roman" w:cs="Times New Roman"/>
        </w:rPr>
        <w:t xml:space="preserve"> В этих случаях в суде может быть организована возможность ознакомления таких лиц с ходом судебного разбирательства, например, посредством трансляции судебного заседания.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О присутствии в судебном заседании публики судья - председательствующий в судебном заседании - объявляет в судебном заседании.</w:t>
      </w:r>
    </w:p>
    <w:p w:rsidR="001513DD" w:rsidRPr="001513DD" w:rsidRDefault="001513DD" w:rsidP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Граждане, в том числе представители средств массовой информации, вправе присутствовать в предварительном судебном заседании, а также пользоваться при этом правами, предусмотренными </w:t>
      </w:r>
      <w:hyperlink r:id="rId7">
        <w:r w:rsidRPr="001513DD">
          <w:rPr>
            <w:rFonts w:ascii="Times New Roman" w:hAnsi="Times New Roman" w:cs="Times New Roman"/>
          </w:rPr>
          <w:t>частью 7 статьи 11</w:t>
        </w:r>
      </w:hyperlink>
      <w:r w:rsidRPr="001513DD">
        <w:rPr>
          <w:rFonts w:ascii="Times New Roman" w:hAnsi="Times New Roman" w:cs="Times New Roman"/>
        </w:rPr>
        <w:t xml:space="preserve"> Кодекса, при отсутствии оснований для осуществления разбирательства дела в закрытом судебном заседании (</w:t>
      </w:r>
      <w:hyperlink r:id="rId8">
        <w:r w:rsidRPr="001513DD">
          <w:rPr>
            <w:rFonts w:ascii="Times New Roman" w:hAnsi="Times New Roman" w:cs="Times New Roman"/>
          </w:rPr>
          <w:t>часть 2 статьи 11</w:t>
        </w:r>
      </w:hyperlink>
      <w:r w:rsidRPr="001513DD">
        <w:rPr>
          <w:rFonts w:ascii="Times New Roman" w:hAnsi="Times New Roman" w:cs="Times New Roman"/>
        </w:rPr>
        <w:t xml:space="preserve"> АПК РФ).</w:t>
      </w:r>
      <w:bookmarkStart w:id="0" w:name="_GoBack"/>
      <w:bookmarkEnd w:id="0"/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2. В силу </w:t>
      </w:r>
      <w:hyperlink r:id="rId9">
        <w:r w:rsidRPr="001513DD">
          <w:rPr>
            <w:rFonts w:ascii="Times New Roman" w:hAnsi="Times New Roman" w:cs="Times New Roman"/>
          </w:rPr>
          <w:t>части 7 статьи 11</w:t>
        </w:r>
      </w:hyperlink>
      <w:r w:rsidRPr="001513DD">
        <w:rPr>
          <w:rFonts w:ascii="Times New Roman" w:hAnsi="Times New Roman" w:cs="Times New Roman"/>
        </w:rPr>
        <w:t xml:space="preserve"> АПК РФ лица, присутствующие в открытом судебном заседании, имеют право делать заметки по ходу судебного заседания, что предполагает также возможность осуществления ими публикаций в текстовом режиме о ходе судебного заседания в социальных сетях и в электронных средствах массовой информации с использованием собственных технических средств. Такие публикации производятся без специального разрешения судьи - председательствующего в судебном заседании.</w:t>
      </w:r>
    </w:p>
    <w:p w:rsidR="001513DD" w:rsidRPr="001513DD" w:rsidRDefault="001513DD">
      <w:pPr>
        <w:spacing w:after="1" w:line="220" w:lineRule="auto"/>
        <w:ind w:firstLine="540"/>
        <w:jc w:val="both"/>
        <w:outlineLvl w:val="0"/>
        <w:rPr>
          <w:rFonts w:ascii="Times New Roman" w:hAnsi="Times New Roman" w:cs="Times New Roman"/>
        </w:rPr>
      </w:pPr>
    </w:p>
    <w:p w:rsidR="001513DD" w:rsidRPr="001513DD" w:rsidRDefault="001513DD">
      <w:pPr>
        <w:spacing w:after="1" w:line="220" w:lineRule="auto"/>
        <w:jc w:val="center"/>
        <w:outlineLvl w:val="0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Осуществление присутствующими в судебном заседании</w:t>
      </w:r>
    </w:p>
    <w:p w:rsidR="001513DD" w:rsidRPr="001513DD" w:rsidRDefault="001513DD">
      <w:pPr>
        <w:spacing w:after="1" w:line="220" w:lineRule="auto"/>
        <w:jc w:val="center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лицами звукозаписи, кино-, фотосъемки, видеозаписи,</w:t>
      </w:r>
    </w:p>
    <w:p w:rsidR="001513DD" w:rsidRPr="001513DD" w:rsidRDefault="001513DD">
      <w:pPr>
        <w:spacing w:after="1" w:line="220" w:lineRule="auto"/>
        <w:jc w:val="center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а также трансляции судебного заседания по радио,</w:t>
      </w:r>
    </w:p>
    <w:p w:rsidR="001513DD" w:rsidRPr="001513DD" w:rsidRDefault="001513DD">
      <w:pPr>
        <w:spacing w:after="1" w:line="220" w:lineRule="auto"/>
        <w:jc w:val="center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телевидению и в информационно-телекоммуникационной</w:t>
      </w:r>
    </w:p>
    <w:p w:rsidR="001513DD" w:rsidRPr="001513DD" w:rsidRDefault="001513DD">
      <w:pPr>
        <w:spacing w:after="1" w:line="220" w:lineRule="auto"/>
        <w:jc w:val="center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сети "Интернет"</w:t>
      </w:r>
    </w:p>
    <w:p w:rsidR="001513DD" w:rsidRPr="001513DD" w:rsidRDefault="001513DD">
      <w:pPr>
        <w:spacing w:after="1" w:line="220" w:lineRule="auto"/>
        <w:jc w:val="center"/>
        <w:rPr>
          <w:rFonts w:ascii="Times New Roman" w:hAnsi="Times New Roman" w:cs="Times New Roman"/>
        </w:rPr>
      </w:pPr>
    </w:p>
    <w:p w:rsidR="001513DD" w:rsidRPr="001513DD" w:rsidRDefault="001513DD">
      <w:pPr>
        <w:spacing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3. При применении </w:t>
      </w:r>
      <w:hyperlink r:id="rId10">
        <w:r w:rsidRPr="001513DD">
          <w:rPr>
            <w:rFonts w:ascii="Times New Roman" w:hAnsi="Times New Roman" w:cs="Times New Roman"/>
          </w:rPr>
          <w:t>части 7 статьи 11</w:t>
        </w:r>
      </w:hyperlink>
      <w:r w:rsidRPr="001513DD">
        <w:rPr>
          <w:rFonts w:ascii="Times New Roman" w:hAnsi="Times New Roman" w:cs="Times New Roman"/>
        </w:rPr>
        <w:t xml:space="preserve"> АПК РФ, предусматривающей право присутствующих в открытом судебном заседании лиц фиксировать ход судебного заседания с помощью сре</w:t>
      </w:r>
      <w:proofErr w:type="gramStart"/>
      <w:r w:rsidRPr="001513DD">
        <w:rPr>
          <w:rFonts w:ascii="Times New Roman" w:hAnsi="Times New Roman" w:cs="Times New Roman"/>
        </w:rPr>
        <w:t>дств зв</w:t>
      </w:r>
      <w:proofErr w:type="gramEnd"/>
      <w:r w:rsidRPr="001513DD">
        <w:rPr>
          <w:rFonts w:ascii="Times New Roman" w:hAnsi="Times New Roman" w:cs="Times New Roman"/>
        </w:rPr>
        <w:t>укозаписи, судам следует исходить из того, что соответствующее право реализуется такими лицами без специального разрешения судьи - председательствующего в судебном заседании.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При этом лица, присутствующие в судебном заседании, вправе не уведомлять судью - председательствующего в судебном заседании, - участников арбитражного процесса об использовании ими звукозаписывающих устройств.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Обязательное ведение в ходе каждого судебного заседания арбитражного суда первой инстанции протоколирования с использованием средств аудиозаписи не препятствует реализации права присутствующих в судебном заседании лиц фиксировать ход судебного заседания с помощью собственных сре</w:t>
      </w:r>
      <w:proofErr w:type="gramStart"/>
      <w:r w:rsidRPr="001513DD">
        <w:rPr>
          <w:rFonts w:ascii="Times New Roman" w:hAnsi="Times New Roman" w:cs="Times New Roman"/>
        </w:rPr>
        <w:t>дств зв</w:t>
      </w:r>
      <w:proofErr w:type="gramEnd"/>
      <w:r w:rsidRPr="001513DD">
        <w:rPr>
          <w:rFonts w:ascii="Times New Roman" w:hAnsi="Times New Roman" w:cs="Times New Roman"/>
        </w:rPr>
        <w:t>укозаписи.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4. Исходя из </w:t>
      </w:r>
      <w:hyperlink r:id="rId11">
        <w:r w:rsidRPr="001513DD">
          <w:rPr>
            <w:rFonts w:ascii="Times New Roman" w:hAnsi="Times New Roman" w:cs="Times New Roman"/>
          </w:rPr>
          <w:t>части 7 статьи 11</w:t>
        </w:r>
      </w:hyperlink>
      <w:r w:rsidRPr="001513DD">
        <w:rPr>
          <w:rFonts w:ascii="Times New Roman" w:hAnsi="Times New Roman" w:cs="Times New Roman"/>
        </w:rPr>
        <w:t xml:space="preserve"> АПК РФ проведение кино-, фотосъемки, видеозаписи, прямой трансляции судебного заседания арбитражного суда по радио или телевидению может быть осуществлено участвующими в деле лицами, а также присутствующими в судебном заседании гражданами, в том числе представителями средств массовой информации, с разрешения судьи - председательствующего в судебном заседании.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По смыслу указанного положения </w:t>
      </w:r>
      <w:hyperlink r:id="rId12">
        <w:r w:rsidRPr="001513DD">
          <w:rPr>
            <w:rFonts w:ascii="Times New Roman" w:hAnsi="Times New Roman" w:cs="Times New Roman"/>
          </w:rPr>
          <w:t>Кодекса</w:t>
        </w:r>
      </w:hyperlink>
      <w:r w:rsidRPr="001513DD">
        <w:rPr>
          <w:rFonts w:ascii="Times New Roman" w:hAnsi="Times New Roman" w:cs="Times New Roman"/>
        </w:rPr>
        <w:t xml:space="preserve"> с разрешения судьи - председательствующего в судебном заседании - допускается также прямая трансляция судебного заседания в информационно-телекоммуникационной сети "Интернет" (далее - сеть "Интернет").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4.1. </w:t>
      </w:r>
      <w:proofErr w:type="gramStart"/>
      <w:r w:rsidRPr="001513DD">
        <w:rPr>
          <w:rFonts w:ascii="Times New Roman" w:hAnsi="Times New Roman" w:cs="Times New Roman"/>
        </w:rPr>
        <w:t>Ходатайство о проведении кино-, фотосъемки, видеозаписи, прямой трансляции судебного заседания арбитражного суда по радио, телевидению и (или) в сети "Интернет" может быть подано лицами, участвующими в деле, в письменной форме, направлено в арбитражный суд в электронном виде или заявлено устно в предварительном судебном заседании или судебном заседании.</w:t>
      </w:r>
      <w:proofErr w:type="gramEnd"/>
      <w:r w:rsidRPr="001513DD">
        <w:rPr>
          <w:rFonts w:ascii="Times New Roman" w:hAnsi="Times New Roman" w:cs="Times New Roman"/>
        </w:rPr>
        <w:t xml:space="preserve"> Такое ходатайство разрешается арбитражным судом в порядке, предусмотренном </w:t>
      </w:r>
      <w:hyperlink r:id="rId13">
        <w:r w:rsidRPr="001513DD">
          <w:rPr>
            <w:rFonts w:ascii="Times New Roman" w:hAnsi="Times New Roman" w:cs="Times New Roman"/>
          </w:rPr>
          <w:t>статьей 159</w:t>
        </w:r>
      </w:hyperlink>
      <w:r w:rsidRPr="001513DD">
        <w:rPr>
          <w:rFonts w:ascii="Times New Roman" w:hAnsi="Times New Roman" w:cs="Times New Roman"/>
        </w:rPr>
        <w:t xml:space="preserve"> АПК РФ.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lastRenderedPageBreak/>
        <w:t>4.2. Иные лица, присутствующие в судебном заседании, вправе заявить о своем намерении провести кино-, фотосъемку, видеозапись, прямую трансляцию судебного заседания арбитражного суда по радио, телевидению и (или) в сети "Интернет", в том числе непосредственно в судебном заседании. Заявление таких лиц разрешается судьей, рассматривающим дело, единолично. При этом в ходе судебного заседания судья выясняет мнение участвующих в деле лиц, которые вправе представить свои возражения относительно проведения кино-, фотосъемки, видеозаписи, прямой трансляции судебного заседания по радио, телевидению и (или) в сети "Интернет".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4.3. Произведенная в ходе судебного заседания звукозапись, а также сделанная с разрешения судьи - председательствующего в судебном заседании - видеозапись могут быть использованы в дальнейшем без получения согласия судьи.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5. По результатам рассмотрения заявленного участвующими в деле лицами, иными лицами ходатайства (заявления) арбитражный суд выносит определение об удовлетворении или об отказе в удовлетворении ходатайства (заявления) о проведении кино-, фотосъемки, видеозаписи или трансляции судебного заседания арбитражного суда по радио, телевидению и (или) в сети "Интернет".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5.1. </w:t>
      </w:r>
      <w:proofErr w:type="gramStart"/>
      <w:r w:rsidRPr="001513DD">
        <w:rPr>
          <w:rFonts w:ascii="Times New Roman" w:hAnsi="Times New Roman" w:cs="Times New Roman"/>
        </w:rPr>
        <w:t xml:space="preserve">Исходя из положений </w:t>
      </w:r>
      <w:hyperlink r:id="rId14">
        <w:r w:rsidRPr="001513DD">
          <w:rPr>
            <w:rFonts w:ascii="Times New Roman" w:hAnsi="Times New Roman" w:cs="Times New Roman"/>
          </w:rPr>
          <w:t>пункта 8 части 2 статьи 155</w:t>
        </w:r>
      </w:hyperlink>
      <w:r w:rsidRPr="001513DD">
        <w:rPr>
          <w:rFonts w:ascii="Times New Roman" w:hAnsi="Times New Roman" w:cs="Times New Roman"/>
        </w:rPr>
        <w:t xml:space="preserve">, </w:t>
      </w:r>
      <w:hyperlink r:id="rId15">
        <w:r w:rsidRPr="001513DD">
          <w:rPr>
            <w:rFonts w:ascii="Times New Roman" w:hAnsi="Times New Roman" w:cs="Times New Roman"/>
          </w:rPr>
          <w:t>абзаца второго части 3 статьи 184</w:t>
        </w:r>
      </w:hyperlink>
      <w:r w:rsidRPr="001513DD">
        <w:rPr>
          <w:rFonts w:ascii="Times New Roman" w:hAnsi="Times New Roman" w:cs="Times New Roman"/>
        </w:rPr>
        <w:t xml:space="preserve"> АПК РФ определение об удовлетворении или об отказе в удовлетворении ходатайства (заявления) о проведении кино-, фотосъемки, видеозаписи или трансляции судебного заседания арбитражного суда по радио, телевидению и (или) в сети "Интернет" может быть занесено в протокол судебного заседания или вынесено в виде отдельного судебного акта</w:t>
      </w:r>
      <w:proofErr w:type="gramEnd"/>
      <w:r w:rsidRPr="001513DD">
        <w:rPr>
          <w:rFonts w:ascii="Times New Roman" w:hAnsi="Times New Roman" w:cs="Times New Roman"/>
        </w:rPr>
        <w:t>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Если указанное ходатайство (заявление) подано в </w:t>
      </w:r>
      <w:proofErr w:type="gramStart"/>
      <w:r w:rsidRPr="001513DD">
        <w:rPr>
          <w:rFonts w:ascii="Times New Roman" w:hAnsi="Times New Roman" w:cs="Times New Roman"/>
        </w:rPr>
        <w:t>арбитражный</w:t>
      </w:r>
      <w:proofErr w:type="gramEnd"/>
      <w:r w:rsidRPr="001513DD">
        <w:rPr>
          <w:rFonts w:ascii="Times New Roman" w:hAnsi="Times New Roman" w:cs="Times New Roman"/>
        </w:rPr>
        <w:t xml:space="preserve"> суд до открытия судебного заседания, оно может быть разрешено судьей в определении о назначении судебного заседания.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5.2. В силу </w:t>
      </w:r>
      <w:hyperlink r:id="rId16">
        <w:r w:rsidRPr="001513DD">
          <w:rPr>
            <w:rFonts w:ascii="Times New Roman" w:hAnsi="Times New Roman" w:cs="Times New Roman"/>
          </w:rPr>
          <w:t>части 3 статьи 15</w:t>
        </w:r>
      </w:hyperlink>
      <w:r w:rsidRPr="001513DD">
        <w:rPr>
          <w:rFonts w:ascii="Times New Roman" w:hAnsi="Times New Roman" w:cs="Times New Roman"/>
        </w:rPr>
        <w:t xml:space="preserve">, </w:t>
      </w:r>
      <w:hyperlink r:id="rId17">
        <w:r w:rsidRPr="001513DD">
          <w:rPr>
            <w:rFonts w:ascii="Times New Roman" w:hAnsi="Times New Roman" w:cs="Times New Roman"/>
          </w:rPr>
          <w:t>статьи 185</w:t>
        </w:r>
      </w:hyperlink>
      <w:r w:rsidRPr="001513DD">
        <w:rPr>
          <w:rFonts w:ascii="Times New Roman" w:hAnsi="Times New Roman" w:cs="Times New Roman"/>
        </w:rPr>
        <w:t xml:space="preserve"> АПК РФ в определении об отказе в удовлетворении ходатайства (заявления) о проведении кино-, фотосъемки, видеозаписи или трансляции судебного заседания арбитражного суда по радио, телевидению и (или) в сети "Интернет" должны быть приведены мотивы, которыми руководствовался суд при вынесении определения.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6. При разрешении ходатайства (заявления) о проведении кино-, фотосъемки, видеозаписи, трансляции судебного заседания арбитражного суда по радио, телевидению и (или) в сети "Интернет" арбитражным судам следует исходить из того, что разбирательство дел в арбитражных судах открытое, в </w:t>
      </w:r>
      <w:proofErr w:type="gramStart"/>
      <w:r w:rsidRPr="001513DD">
        <w:rPr>
          <w:rFonts w:ascii="Times New Roman" w:hAnsi="Times New Roman" w:cs="Times New Roman"/>
        </w:rPr>
        <w:t>связи</w:t>
      </w:r>
      <w:proofErr w:type="gramEnd"/>
      <w:r w:rsidRPr="001513DD">
        <w:rPr>
          <w:rFonts w:ascii="Times New Roman" w:hAnsi="Times New Roman" w:cs="Times New Roman"/>
        </w:rPr>
        <w:t xml:space="preserve"> с чем проведение кино-, фотосъемки, видеозаписи или трансляции судебного заседания по радио, телевидению и (или) в сети "Интернет" возможно по любому делу, за исключением дел, разбирательство по которым осуществляется в закрытом судебном заседании, и случаев, когда проведение указанных мероприятий может привести к нарушению фундаментальных прав, свобод и законных интересов человека и гражданина.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1513DD">
        <w:rPr>
          <w:rFonts w:ascii="Times New Roman" w:hAnsi="Times New Roman" w:cs="Times New Roman"/>
        </w:rPr>
        <w:t>С учетом этого не может являться основанием для отказа в проведении кино-, фотосъемки, видеозаписи, трансляции судебного заседания арбитражного суда по радио, телевидению и (или) в сети "Интернет" нежелание лиц, участвующих в деле, широкой огласки обстоятельств дела, разглашения сведений, касающихся деятельности участников процесса, не засекреченных в установленном законом порядке, а также их нежелание выступать и давать объяснения арбитражному суду в условиях</w:t>
      </w:r>
      <w:proofErr w:type="gramEnd"/>
      <w:r w:rsidRPr="001513DD">
        <w:rPr>
          <w:rFonts w:ascii="Times New Roman" w:hAnsi="Times New Roman" w:cs="Times New Roman"/>
        </w:rPr>
        <w:t xml:space="preserve"> проведения кино-, фотосъемки, видеозаписи судебного заседания или трансляции судебного заседания по радио, телевидению и (или) в сети "Интернет".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7. </w:t>
      </w:r>
      <w:proofErr w:type="gramStart"/>
      <w:r w:rsidRPr="001513DD">
        <w:rPr>
          <w:rFonts w:ascii="Times New Roman" w:hAnsi="Times New Roman" w:cs="Times New Roman"/>
        </w:rPr>
        <w:t xml:space="preserve">При рассмотрении возражений лиц, участвующих в деле, относительно проведения кино-, фотосъемки, видеозаписи или трансляции судебного заседания по радио, телевидению и (или) в сети "Интернет" арбитражным судам следует учитывать разъяснения, содержащиеся в </w:t>
      </w:r>
      <w:hyperlink r:id="rId18">
        <w:r w:rsidRPr="001513DD">
          <w:rPr>
            <w:rFonts w:ascii="Times New Roman" w:hAnsi="Times New Roman" w:cs="Times New Roman"/>
          </w:rPr>
          <w:t>пункте 7</w:t>
        </w:r>
      </w:hyperlink>
      <w:r w:rsidRPr="001513DD">
        <w:rPr>
          <w:rFonts w:ascii="Times New Roman" w:hAnsi="Times New Roman" w:cs="Times New Roman"/>
        </w:rPr>
        <w:t xml:space="preserve"> постановления Пленума Верховного Суда Российской Федерации и Пленума Высшего Арбитражного Суда Российской Федерации от 26.03.2009 N 5/29 "О некоторых вопросах, возникших в связи с введением в</w:t>
      </w:r>
      <w:proofErr w:type="gramEnd"/>
      <w:r w:rsidRPr="001513DD">
        <w:rPr>
          <w:rFonts w:ascii="Times New Roman" w:hAnsi="Times New Roman" w:cs="Times New Roman"/>
        </w:rPr>
        <w:t xml:space="preserve"> действие </w:t>
      </w:r>
      <w:hyperlink r:id="rId19">
        <w:r w:rsidRPr="001513DD">
          <w:rPr>
            <w:rFonts w:ascii="Times New Roman" w:hAnsi="Times New Roman" w:cs="Times New Roman"/>
          </w:rPr>
          <w:t>части четвертой</w:t>
        </w:r>
      </w:hyperlink>
      <w:r w:rsidRPr="001513DD">
        <w:rPr>
          <w:rFonts w:ascii="Times New Roman" w:hAnsi="Times New Roman" w:cs="Times New Roman"/>
        </w:rPr>
        <w:t xml:space="preserve"> Гражданского кодекса Российской Федерации", исходя из которых под съемкой, проводимой в местах, открытых для свободного посещения, </w:t>
      </w:r>
      <w:proofErr w:type="gramStart"/>
      <w:r w:rsidRPr="001513DD">
        <w:rPr>
          <w:rFonts w:ascii="Times New Roman" w:hAnsi="Times New Roman" w:cs="Times New Roman"/>
        </w:rPr>
        <w:t>понимается</w:t>
      </w:r>
      <w:proofErr w:type="gramEnd"/>
      <w:r w:rsidRPr="001513DD">
        <w:rPr>
          <w:rFonts w:ascii="Times New Roman" w:hAnsi="Times New Roman" w:cs="Times New Roman"/>
        </w:rPr>
        <w:t xml:space="preserve"> в том числе кино- и фотосъемка, видеозапись, осуществляемая в ходе проведения открытых судебных заседаний.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Таким образом, в случаях проведения кино-, фотосъемки, видеозаписи или трансляции судебного заседания арбитражного суда по радио, телевидению и (или) в сети "Интернет" </w:t>
      </w:r>
      <w:proofErr w:type="gramStart"/>
      <w:r w:rsidRPr="001513DD">
        <w:rPr>
          <w:rFonts w:ascii="Times New Roman" w:hAnsi="Times New Roman" w:cs="Times New Roman"/>
        </w:rPr>
        <w:t xml:space="preserve">исходя из </w:t>
      </w:r>
      <w:hyperlink r:id="rId20">
        <w:r w:rsidRPr="001513DD">
          <w:rPr>
            <w:rFonts w:ascii="Times New Roman" w:hAnsi="Times New Roman" w:cs="Times New Roman"/>
          </w:rPr>
          <w:t>статьи 152.1</w:t>
        </w:r>
      </w:hyperlink>
      <w:r w:rsidRPr="001513DD">
        <w:rPr>
          <w:rFonts w:ascii="Times New Roman" w:hAnsi="Times New Roman" w:cs="Times New Roman"/>
        </w:rPr>
        <w:t xml:space="preserve"> Гражданского кодекса Российской Федерации согласие гражданина на обнародование и дальнейшее использование его изображения не требуется</w:t>
      </w:r>
      <w:proofErr w:type="gramEnd"/>
      <w:r w:rsidRPr="001513DD">
        <w:rPr>
          <w:rFonts w:ascii="Times New Roman" w:hAnsi="Times New Roman" w:cs="Times New Roman"/>
        </w:rPr>
        <w:t>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8. При применении арбитражными судами положения </w:t>
      </w:r>
      <w:hyperlink r:id="rId21">
        <w:r w:rsidRPr="001513DD">
          <w:rPr>
            <w:rFonts w:ascii="Times New Roman" w:hAnsi="Times New Roman" w:cs="Times New Roman"/>
          </w:rPr>
          <w:t>части 3 статьи 154</w:t>
        </w:r>
      </w:hyperlink>
      <w:r w:rsidRPr="001513DD">
        <w:rPr>
          <w:rFonts w:ascii="Times New Roman" w:hAnsi="Times New Roman" w:cs="Times New Roman"/>
        </w:rPr>
        <w:t xml:space="preserve"> АПК РФ, предусматривающего проведение судебного заседания в условиях, обеспечивающих нормальную работу суда и безопасность участников арбитражного процесса, арбитражным судам надлежит исходить из следующего.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1513DD">
        <w:rPr>
          <w:rFonts w:ascii="Times New Roman" w:hAnsi="Times New Roman" w:cs="Times New Roman"/>
        </w:rPr>
        <w:lastRenderedPageBreak/>
        <w:t xml:space="preserve">Порядок доступа в здание суда, а также в открытое судебное заседание лиц, участвующих в деле, их представителей, иных граждан, в том числе представителей средств массовой информации, а также внос в здание суда кино-, фото-, видеоаппаратуры производятся в соответствии с методическими рекомендациями об организации пропускного и </w:t>
      </w:r>
      <w:proofErr w:type="spellStart"/>
      <w:r w:rsidRPr="001513DD">
        <w:rPr>
          <w:rFonts w:ascii="Times New Roman" w:hAnsi="Times New Roman" w:cs="Times New Roman"/>
        </w:rPr>
        <w:t>внутриобъектового</w:t>
      </w:r>
      <w:proofErr w:type="spellEnd"/>
      <w:r w:rsidRPr="001513DD">
        <w:rPr>
          <w:rFonts w:ascii="Times New Roman" w:hAnsi="Times New Roman" w:cs="Times New Roman"/>
        </w:rPr>
        <w:t xml:space="preserve"> режима в арбитражных судах Российской Федерации.</w:t>
      </w:r>
      <w:proofErr w:type="gramEnd"/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Не являются основанием для отказа в удовлетворении ходатайства (заявления) о проведении кино-, фотосъемки, видеозаписи, трансляции судебного заседания арбитражного суда по радио, телевидению и (или) в сети "Интернет" доводы участвующих в деле лиц о нарушении условий их безопасности в связи с использованием в судебном заседании кино-, фото- или видеоаппаратуры.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9. При осуществлении части судебного разбирательства в закрытом судебном заседании судья - председательствующий в судебном заседании - отказывает в проведении кино-, фотосъемки, видеозаписи, трансляции судебного заседания по радио, телевидению и (или) в сети "Интернет" в этой части.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Судья - председательствующий в судебном заседании - вправе в силу </w:t>
      </w:r>
      <w:hyperlink r:id="rId22">
        <w:r w:rsidRPr="001513DD">
          <w:rPr>
            <w:rFonts w:ascii="Times New Roman" w:hAnsi="Times New Roman" w:cs="Times New Roman"/>
          </w:rPr>
          <w:t>части 3 статьи 154</w:t>
        </w:r>
      </w:hyperlink>
      <w:r w:rsidRPr="001513DD">
        <w:rPr>
          <w:rFonts w:ascii="Times New Roman" w:hAnsi="Times New Roman" w:cs="Times New Roman"/>
        </w:rPr>
        <w:t xml:space="preserve"> АПК РФ в случаях, связанных с участием лиц, содействующих правосудию, определить процессуальные действия, которые не подлежат фото- или видеосъемке, что может быть связано, например, с проведением экспертизы непосредственно в судебном заседании, дачей свидетелем показаний.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10. Проведение кино-, фотосъемки, видеозаписи, трансляции судебного заседания арбитражного суда по радио, телевидению и (или) в сети "Интернет" может быть ограничено судьей - председательствующим в судебном заседании - по продолжительности только с согласия лица, обратившегося в суд с соответствующим ходатайством (заявлением).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11. </w:t>
      </w:r>
      <w:proofErr w:type="gramStart"/>
      <w:r w:rsidRPr="001513DD">
        <w:rPr>
          <w:rFonts w:ascii="Times New Roman" w:hAnsi="Times New Roman" w:cs="Times New Roman"/>
        </w:rPr>
        <w:t>При разрешении ходатайства (заявления) о проведении кино-, фотосъемки, видеозаписи, трансляции судебного заседания по радио, телевидению и (или) в сети "Интернет" судья - председательствующий в судебном заседании - указывает в определении наименование средства массовой информации, производящего соответствующие мероприятия, а если съемка осуществляется физическим лицом - его фамилию, имя, отчество.</w:t>
      </w:r>
      <w:proofErr w:type="gramEnd"/>
      <w:r w:rsidRPr="001513DD">
        <w:rPr>
          <w:rFonts w:ascii="Times New Roman" w:hAnsi="Times New Roman" w:cs="Times New Roman"/>
        </w:rPr>
        <w:t xml:space="preserve"> При проведении трансляции судебного заседания в сети "Интернет" в определении следует также указать Интернет-портал, на котором соответствующая трансляция будет осуществляться.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12. В силу </w:t>
      </w:r>
      <w:hyperlink r:id="rId23">
        <w:r w:rsidRPr="001513DD">
          <w:rPr>
            <w:rFonts w:ascii="Times New Roman" w:hAnsi="Times New Roman" w:cs="Times New Roman"/>
          </w:rPr>
          <w:t>части 3 статьи 154</w:t>
        </w:r>
      </w:hyperlink>
      <w:r w:rsidRPr="001513DD">
        <w:rPr>
          <w:rFonts w:ascii="Times New Roman" w:hAnsi="Times New Roman" w:cs="Times New Roman"/>
        </w:rPr>
        <w:t xml:space="preserve"> АПК РФ действия лиц, присутствующих в зале судебного заседания, в том числе при проведении ими разрешенной арбитражным судом кино-, фотосъемки, видеозаписи, трансляции судебного заседания по радио, телевидению и (или) в сети "Интернет", не должны мешать порядку в судебном заседании.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>При этом проведение лицом, участвующим в деле, или иным присутствующим в судебном заседании лицом кино-, фотосъемки, видеозаписи, трансляции судебного заседания арбитражного суда по радио, телевидению и (или) в сети "Интернет" без разрешения судьи - председательствующего в судебном заседании - является нарушением порядка в судебном заседании.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К лицам, нарушающим порядок в судебном заседании, могут быть применены меры ответственности, предусмотренные </w:t>
      </w:r>
      <w:hyperlink r:id="rId24">
        <w:r w:rsidRPr="001513DD">
          <w:rPr>
            <w:rFonts w:ascii="Times New Roman" w:hAnsi="Times New Roman" w:cs="Times New Roman"/>
          </w:rPr>
          <w:t>частями 4</w:t>
        </w:r>
      </w:hyperlink>
      <w:r w:rsidRPr="001513DD">
        <w:rPr>
          <w:rFonts w:ascii="Times New Roman" w:hAnsi="Times New Roman" w:cs="Times New Roman"/>
        </w:rPr>
        <w:t xml:space="preserve"> и </w:t>
      </w:r>
      <w:hyperlink r:id="rId25">
        <w:r w:rsidRPr="001513DD">
          <w:rPr>
            <w:rFonts w:ascii="Times New Roman" w:hAnsi="Times New Roman" w:cs="Times New Roman"/>
          </w:rPr>
          <w:t>5 статьи 154</w:t>
        </w:r>
      </w:hyperlink>
      <w:r w:rsidRPr="001513DD">
        <w:rPr>
          <w:rFonts w:ascii="Times New Roman" w:hAnsi="Times New Roman" w:cs="Times New Roman"/>
        </w:rPr>
        <w:t xml:space="preserve"> Кодекса.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13. Положения </w:t>
      </w:r>
      <w:hyperlink r:id="rId26">
        <w:r w:rsidRPr="001513DD">
          <w:rPr>
            <w:rFonts w:ascii="Times New Roman" w:hAnsi="Times New Roman" w:cs="Times New Roman"/>
          </w:rPr>
          <w:t>статьи 41</w:t>
        </w:r>
      </w:hyperlink>
      <w:r w:rsidRPr="001513DD">
        <w:rPr>
          <w:rFonts w:ascii="Times New Roman" w:hAnsi="Times New Roman" w:cs="Times New Roman"/>
        </w:rPr>
        <w:t xml:space="preserve"> АПК РФ не регулируют права граждан, присутствующих в судебном заседании, представителей средств массовой информации, в том числе право таких лиц знакомиться с материалами дела.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По смыслу положений </w:t>
      </w:r>
      <w:hyperlink r:id="rId27">
        <w:r w:rsidRPr="001513DD">
          <w:rPr>
            <w:rFonts w:ascii="Times New Roman" w:hAnsi="Times New Roman" w:cs="Times New Roman"/>
          </w:rPr>
          <w:t>статьи 11</w:t>
        </w:r>
      </w:hyperlink>
      <w:r w:rsidRPr="001513DD">
        <w:rPr>
          <w:rFonts w:ascii="Times New Roman" w:hAnsi="Times New Roman" w:cs="Times New Roman"/>
        </w:rPr>
        <w:t xml:space="preserve"> АПК РФ указанные лица вправе обозревать происходящее в открытом судебном заседании, а также те документы, которые находятся в общем доступе на официальном сайте арбитражного суда в сети "Интернет".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14. Исходя из положений </w:t>
      </w:r>
      <w:hyperlink r:id="rId28">
        <w:r w:rsidRPr="001513DD">
          <w:rPr>
            <w:rFonts w:ascii="Times New Roman" w:hAnsi="Times New Roman" w:cs="Times New Roman"/>
          </w:rPr>
          <w:t>статьи 89</w:t>
        </w:r>
      </w:hyperlink>
      <w:r w:rsidRPr="001513DD">
        <w:rPr>
          <w:rFonts w:ascii="Times New Roman" w:hAnsi="Times New Roman" w:cs="Times New Roman"/>
        </w:rPr>
        <w:t xml:space="preserve"> АПК РФ материалы фото- и киносъемки, аудио- и видеозаписи судебного заседания могут быть приобщены к материалам дела, если названные материалы были получены в порядке, установленном </w:t>
      </w:r>
      <w:hyperlink r:id="rId29">
        <w:r w:rsidRPr="001513DD">
          <w:rPr>
            <w:rFonts w:ascii="Times New Roman" w:hAnsi="Times New Roman" w:cs="Times New Roman"/>
          </w:rPr>
          <w:t>Кодексом</w:t>
        </w:r>
      </w:hyperlink>
      <w:r w:rsidRPr="001513DD">
        <w:rPr>
          <w:rFonts w:ascii="Times New Roman" w:hAnsi="Times New Roman" w:cs="Times New Roman"/>
        </w:rPr>
        <w:t>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При этом в силу </w:t>
      </w:r>
      <w:hyperlink r:id="rId30">
        <w:r w:rsidRPr="001513DD">
          <w:rPr>
            <w:rFonts w:ascii="Times New Roman" w:hAnsi="Times New Roman" w:cs="Times New Roman"/>
          </w:rPr>
          <w:t>части 7 статьи 11</w:t>
        </w:r>
      </w:hyperlink>
      <w:r w:rsidRPr="001513DD">
        <w:rPr>
          <w:rFonts w:ascii="Times New Roman" w:hAnsi="Times New Roman" w:cs="Times New Roman"/>
        </w:rPr>
        <w:t xml:space="preserve"> АПК РФ материалы фото-, киносъемки, видеозаписи судебного заседания являются допустимыми доказательствами при наличии разрешения арбитражного суда на проведение фото-, киносъемки, видеозаписи судебного заседания, </w:t>
      </w:r>
      <w:proofErr w:type="gramStart"/>
      <w:r w:rsidRPr="001513DD">
        <w:rPr>
          <w:rFonts w:ascii="Times New Roman" w:hAnsi="Times New Roman" w:cs="Times New Roman"/>
        </w:rPr>
        <w:t>сведения</w:t>
      </w:r>
      <w:proofErr w:type="gramEnd"/>
      <w:r w:rsidRPr="001513DD">
        <w:rPr>
          <w:rFonts w:ascii="Times New Roman" w:hAnsi="Times New Roman" w:cs="Times New Roman"/>
        </w:rPr>
        <w:t xml:space="preserve"> о чем должны быть отражены в материалах дела.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При приобщении к материалам дела аудиозаписи арбитражным судам необходимо учитывать, что согласно </w:t>
      </w:r>
      <w:hyperlink r:id="rId31">
        <w:r w:rsidRPr="001513DD">
          <w:rPr>
            <w:rFonts w:ascii="Times New Roman" w:hAnsi="Times New Roman" w:cs="Times New Roman"/>
          </w:rPr>
          <w:t>части 7 статьи 11</w:t>
        </w:r>
      </w:hyperlink>
      <w:r w:rsidRPr="001513DD">
        <w:rPr>
          <w:rFonts w:ascii="Times New Roman" w:hAnsi="Times New Roman" w:cs="Times New Roman"/>
        </w:rPr>
        <w:t xml:space="preserve"> Кодекса специального разрешения суда на использование сре</w:t>
      </w:r>
      <w:proofErr w:type="gramStart"/>
      <w:r w:rsidRPr="001513DD">
        <w:rPr>
          <w:rFonts w:ascii="Times New Roman" w:hAnsi="Times New Roman" w:cs="Times New Roman"/>
        </w:rPr>
        <w:t>дств зв</w:t>
      </w:r>
      <w:proofErr w:type="gramEnd"/>
      <w:r w:rsidRPr="001513DD">
        <w:rPr>
          <w:rFonts w:ascii="Times New Roman" w:hAnsi="Times New Roman" w:cs="Times New Roman"/>
        </w:rPr>
        <w:t>укозаписи в процессе не требуется.</w:t>
      </w:r>
    </w:p>
    <w:p w:rsidR="001513DD" w:rsidRPr="001513DD" w:rsidRDefault="001513DD">
      <w:pPr>
        <w:spacing w:before="220" w:after="1" w:line="220" w:lineRule="auto"/>
        <w:ind w:firstLine="540"/>
        <w:jc w:val="both"/>
        <w:rPr>
          <w:rFonts w:ascii="Times New Roman" w:hAnsi="Times New Roman" w:cs="Times New Roman"/>
        </w:rPr>
      </w:pPr>
      <w:r w:rsidRPr="001513DD">
        <w:rPr>
          <w:rFonts w:ascii="Times New Roman" w:hAnsi="Times New Roman" w:cs="Times New Roman"/>
        </w:rPr>
        <w:t xml:space="preserve">15. </w:t>
      </w:r>
      <w:proofErr w:type="gramStart"/>
      <w:r w:rsidRPr="001513DD">
        <w:rPr>
          <w:rFonts w:ascii="Times New Roman" w:hAnsi="Times New Roman" w:cs="Times New Roman"/>
        </w:rPr>
        <w:t xml:space="preserve">В силу положений </w:t>
      </w:r>
      <w:hyperlink r:id="rId32">
        <w:r w:rsidRPr="001513DD">
          <w:rPr>
            <w:rFonts w:ascii="Times New Roman" w:hAnsi="Times New Roman" w:cs="Times New Roman"/>
          </w:rPr>
          <w:t>части 3 статьи 270</w:t>
        </w:r>
      </w:hyperlink>
      <w:r w:rsidRPr="001513DD">
        <w:rPr>
          <w:rFonts w:ascii="Times New Roman" w:hAnsi="Times New Roman" w:cs="Times New Roman"/>
        </w:rPr>
        <w:t xml:space="preserve">, </w:t>
      </w:r>
      <w:hyperlink r:id="rId33">
        <w:r w:rsidRPr="001513DD">
          <w:rPr>
            <w:rFonts w:ascii="Times New Roman" w:hAnsi="Times New Roman" w:cs="Times New Roman"/>
          </w:rPr>
          <w:t>части 3 статьи 288</w:t>
        </w:r>
      </w:hyperlink>
      <w:r w:rsidRPr="001513DD">
        <w:rPr>
          <w:rFonts w:ascii="Times New Roman" w:hAnsi="Times New Roman" w:cs="Times New Roman"/>
        </w:rPr>
        <w:t xml:space="preserve"> АПК РФ установление судом апелляционной или кассационной инстанции при пересмотре судебного акта нарушений требований </w:t>
      </w:r>
      <w:hyperlink r:id="rId34">
        <w:r w:rsidRPr="001513DD">
          <w:rPr>
            <w:rFonts w:ascii="Times New Roman" w:hAnsi="Times New Roman" w:cs="Times New Roman"/>
          </w:rPr>
          <w:t xml:space="preserve">части 7 </w:t>
        </w:r>
        <w:r w:rsidRPr="001513DD">
          <w:rPr>
            <w:rFonts w:ascii="Times New Roman" w:hAnsi="Times New Roman" w:cs="Times New Roman"/>
          </w:rPr>
          <w:lastRenderedPageBreak/>
          <w:t>статьи 11</w:t>
        </w:r>
      </w:hyperlink>
      <w:r w:rsidRPr="001513DD">
        <w:rPr>
          <w:rFonts w:ascii="Times New Roman" w:hAnsi="Times New Roman" w:cs="Times New Roman"/>
        </w:rPr>
        <w:t xml:space="preserve"> Кодекса не является основанием для отмены этого акта, если не будет установлено, что такие нарушения привели или могли привести к принятию неправильного решения, постановления.</w:t>
      </w:r>
      <w:proofErr w:type="gramEnd"/>
    </w:p>
    <w:p w:rsidR="00426264" w:rsidRPr="001513DD" w:rsidRDefault="00426264">
      <w:pPr>
        <w:rPr>
          <w:rFonts w:ascii="Times New Roman" w:hAnsi="Times New Roman" w:cs="Times New Roman"/>
        </w:rPr>
      </w:pPr>
    </w:p>
    <w:sectPr w:rsidR="00426264" w:rsidRPr="001513DD" w:rsidSect="001513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DD"/>
    <w:rsid w:val="001513DD"/>
    <w:rsid w:val="0042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13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513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513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">
    <w:name w:val="Основной текст (2)"/>
    <w:basedOn w:val="a0"/>
    <w:rsid w:val="00151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13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513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513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">
    <w:name w:val="Основной текст (2)"/>
    <w:basedOn w:val="a0"/>
    <w:rsid w:val="00151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254&amp;dst=100057" TargetMode="External"/><Relationship Id="rId13" Type="http://schemas.openxmlformats.org/officeDocument/2006/relationships/hyperlink" Target="https://login.consultant.ru/link/?req=doc&amp;base=LAW&amp;n=502254&amp;dst=101025" TargetMode="External"/><Relationship Id="rId18" Type="http://schemas.openxmlformats.org/officeDocument/2006/relationships/hyperlink" Target="https://login.consultant.ru/link/?req=doc&amp;base=LAW&amp;n=86879&amp;dst=100031" TargetMode="External"/><Relationship Id="rId26" Type="http://schemas.openxmlformats.org/officeDocument/2006/relationships/hyperlink" Target="https://login.consultant.ru/link/?req=doc&amp;base=LAW&amp;n=502254&amp;dst=10024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2254&amp;dst=100978" TargetMode="External"/><Relationship Id="rId34" Type="http://schemas.openxmlformats.org/officeDocument/2006/relationships/hyperlink" Target="https://login.consultant.ru/link/?req=doc&amp;base=LAW&amp;n=502254&amp;dst=100062" TargetMode="External"/><Relationship Id="rId7" Type="http://schemas.openxmlformats.org/officeDocument/2006/relationships/hyperlink" Target="https://login.consultant.ru/link/?req=doc&amp;base=LAW&amp;n=502254&amp;dst=100062" TargetMode="External"/><Relationship Id="rId12" Type="http://schemas.openxmlformats.org/officeDocument/2006/relationships/hyperlink" Target="https://login.consultant.ru/link/?req=doc&amp;base=LAW&amp;n=502254" TargetMode="External"/><Relationship Id="rId17" Type="http://schemas.openxmlformats.org/officeDocument/2006/relationships/hyperlink" Target="https://login.consultant.ru/link/?req=doc&amp;base=LAW&amp;n=502254&amp;dst=101164" TargetMode="External"/><Relationship Id="rId25" Type="http://schemas.openxmlformats.org/officeDocument/2006/relationships/hyperlink" Target="https://login.consultant.ru/link/?req=doc&amp;base=LAW&amp;n=502254&amp;dst=100980" TargetMode="External"/><Relationship Id="rId33" Type="http://schemas.openxmlformats.org/officeDocument/2006/relationships/hyperlink" Target="https://login.consultant.ru/link/?req=doc&amp;base=LAW&amp;n=502254&amp;dst=10190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2254&amp;dst=100086" TargetMode="External"/><Relationship Id="rId20" Type="http://schemas.openxmlformats.org/officeDocument/2006/relationships/hyperlink" Target="https://login.consultant.ru/link/?req=doc&amp;base=LAW&amp;n=508490&amp;dst=49" TargetMode="External"/><Relationship Id="rId29" Type="http://schemas.openxmlformats.org/officeDocument/2006/relationships/hyperlink" Target="https://login.consultant.ru/link/?req=doc&amp;base=LAW&amp;n=50225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2254&amp;dst=100056" TargetMode="External"/><Relationship Id="rId11" Type="http://schemas.openxmlformats.org/officeDocument/2006/relationships/hyperlink" Target="https://login.consultant.ru/link/?req=doc&amp;base=LAW&amp;n=502254&amp;dst=100062" TargetMode="External"/><Relationship Id="rId24" Type="http://schemas.openxmlformats.org/officeDocument/2006/relationships/hyperlink" Target="https://login.consultant.ru/link/?req=doc&amp;base=LAW&amp;n=502254&amp;dst=100979" TargetMode="External"/><Relationship Id="rId32" Type="http://schemas.openxmlformats.org/officeDocument/2006/relationships/hyperlink" Target="https://login.consultant.ru/link/?req=doc&amp;base=LAW&amp;n=502254&amp;dst=101766" TargetMode="External"/><Relationship Id="rId5" Type="http://schemas.openxmlformats.org/officeDocument/2006/relationships/hyperlink" Target="https://login.consultant.ru/link/?req=doc&amp;base=LAW&amp;n=2875&amp;dst=100540" TargetMode="External"/><Relationship Id="rId15" Type="http://schemas.openxmlformats.org/officeDocument/2006/relationships/hyperlink" Target="https://login.consultant.ru/link/?req=doc&amp;base=LAW&amp;n=502254&amp;dst=101161" TargetMode="External"/><Relationship Id="rId23" Type="http://schemas.openxmlformats.org/officeDocument/2006/relationships/hyperlink" Target="https://login.consultant.ru/link/?req=doc&amp;base=LAW&amp;n=502254&amp;dst=100978" TargetMode="External"/><Relationship Id="rId28" Type="http://schemas.openxmlformats.org/officeDocument/2006/relationships/hyperlink" Target="https://login.consultant.ru/link/?req=doc&amp;base=LAW&amp;n=502254&amp;dst=10053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2254&amp;dst=100062" TargetMode="External"/><Relationship Id="rId19" Type="http://schemas.openxmlformats.org/officeDocument/2006/relationships/hyperlink" Target="https://login.consultant.ru/link/?req=doc&amp;base=LAW&amp;n=510631" TargetMode="External"/><Relationship Id="rId31" Type="http://schemas.openxmlformats.org/officeDocument/2006/relationships/hyperlink" Target="https://login.consultant.ru/link/?req=doc&amp;base=LAW&amp;n=502254&amp;dst=1000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254&amp;dst=100062" TargetMode="External"/><Relationship Id="rId14" Type="http://schemas.openxmlformats.org/officeDocument/2006/relationships/hyperlink" Target="https://login.consultant.ru/link/?req=doc&amp;base=LAW&amp;n=502254&amp;dst=342" TargetMode="External"/><Relationship Id="rId22" Type="http://schemas.openxmlformats.org/officeDocument/2006/relationships/hyperlink" Target="https://login.consultant.ru/link/?req=doc&amp;base=LAW&amp;n=502254&amp;dst=100978" TargetMode="External"/><Relationship Id="rId27" Type="http://schemas.openxmlformats.org/officeDocument/2006/relationships/hyperlink" Target="https://login.consultant.ru/link/?req=doc&amp;base=LAW&amp;n=502254&amp;dst=100055" TargetMode="External"/><Relationship Id="rId30" Type="http://schemas.openxmlformats.org/officeDocument/2006/relationships/hyperlink" Target="https://login.consultant.ru/link/?req=doc&amp;base=LAW&amp;n=502254&amp;dst=100062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2408</Words>
  <Characters>13729</Characters>
  <Application>Microsoft Office Word</Application>
  <DocSecurity>0</DocSecurity>
  <Lines>114</Lines>
  <Paragraphs>32</Paragraphs>
  <ScaleCrop>false</ScaleCrop>
  <Company/>
  <LinksUpToDate>false</LinksUpToDate>
  <CharactersWithSpaces>16105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Колбина В.А.</dc:creator>
  <cp:lastModifiedBy>Колбина В.А.</cp:lastModifiedBy>
  <cp:revision>1</cp:revision>
  <dcterms:created xsi:type="dcterms:W3CDTF">2025-08-12T10:07:00Z</dcterms:created>
  <dcterms:modified xsi:type="dcterms:W3CDTF">2025-08-12T10:17:00Z</dcterms:modified>
</cp:coreProperties>
</file>