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373" w:rsidRDefault="00A72373" w:rsidP="00A7237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72373">
        <w:rPr>
          <w:rFonts w:ascii="Times New Roman" w:hAnsi="Times New Roman" w:cs="Times New Roman"/>
          <w:sz w:val="24"/>
          <w:szCs w:val="24"/>
        </w:rPr>
        <w:t xml:space="preserve">Извлечение из </w:t>
      </w:r>
      <w:bookmarkStart w:id="0" w:name="_GoBack"/>
      <w:r w:rsidR="00100FE0">
        <w:rPr>
          <w:rFonts w:ascii="Times New Roman" w:hAnsi="Times New Roman" w:cs="Times New Roman"/>
          <w:sz w:val="24"/>
          <w:szCs w:val="24"/>
        </w:rPr>
        <w:t>П</w:t>
      </w:r>
      <w:r w:rsidR="00100FE0" w:rsidRPr="00BE210E">
        <w:rPr>
          <w:rFonts w:ascii="Times New Roman" w:hAnsi="Times New Roman" w:cs="Times New Roman"/>
          <w:sz w:val="24"/>
          <w:szCs w:val="24"/>
        </w:rPr>
        <w:t xml:space="preserve">РАВИЛ ВНУТРЕННЕГО РАСПОРЯДКА </w:t>
      </w:r>
      <w:r w:rsidR="00100FE0">
        <w:rPr>
          <w:rFonts w:ascii="Times New Roman" w:hAnsi="Times New Roman" w:cs="Times New Roman"/>
          <w:sz w:val="24"/>
          <w:szCs w:val="24"/>
        </w:rPr>
        <w:t>ВОСЬМОГО АРБИТРАЖНОГО АПЕЛЛЯЦИОННОГО СУДА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(утверждены </w:t>
      </w:r>
      <w:r w:rsidRPr="00A72373">
        <w:rPr>
          <w:rFonts w:ascii="Times New Roman" w:hAnsi="Times New Roman" w:cs="Times New Roman"/>
          <w:sz w:val="24"/>
          <w:szCs w:val="24"/>
        </w:rPr>
        <w:t>приказом Восьмого арбитражного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2373">
        <w:rPr>
          <w:rFonts w:ascii="Times New Roman" w:hAnsi="Times New Roman" w:cs="Times New Roman"/>
          <w:sz w:val="24"/>
          <w:szCs w:val="24"/>
        </w:rPr>
        <w:t xml:space="preserve">апелляционного суда </w:t>
      </w:r>
      <w:r>
        <w:rPr>
          <w:rFonts w:ascii="Times New Roman" w:hAnsi="Times New Roman" w:cs="Times New Roman"/>
          <w:sz w:val="24"/>
          <w:szCs w:val="24"/>
        </w:rPr>
        <w:t>от 24.02.</w:t>
      </w:r>
      <w:r w:rsidRPr="00A72373">
        <w:rPr>
          <w:rFonts w:ascii="Times New Roman" w:hAnsi="Times New Roman" w:cs="Times New Roman"/>
          <w:sz w:val="24"/>
          <w:szCs w:val="24"/>
        </w:rPr>
        <w:t>2025 № С-17-68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F620D" w:rsidRPr="00F01CEA" w:rsidRDefault="006F620D" w:rsidP="00F01CE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562C0" w:rsidRPr="009C5399" w:rsidRDefault="00E562C0" w:rsidP="00D52AFE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C5399">
        <w:rPr>
          <w:rFonts w:ascii="Times New Roman" w:hAnsi="Times New Roman" w:cs="Times New Roman"/>
          <w:b/>
          <w:sz w:val="24"/>
          <w:szCs w:val="24"/>
        </w:rPr>
        <w:t>5. Пропускной режим</w:t>
      </w:r>
    </w:p>
    <w:p w:rsidR="00CC6218" w:rsidRPr="009C5399" w:rsidRDefault="00CC6218" w:rsidP="009C5399">
      <w:pPr>
        <w:pStyle w:val="ConsPlusNormal"/>
        <w:spacing w:line="276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135BA2" w:rsidRDefault="008252DD" w:rsidP="00135BA2">
      <w:pPr>
        <w:pStyle w:val="ConsPlusNormal"/>
        <w:spacing w:line="276" w:lineRule="auto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9C5399">
        <w:rPr>
          <w:rFonts w:ascii="Times New Roman" w:hAnsi="Times New Roman" w:cs="Times New Roman"/>
          <w:b/>
          <w:sz w:val="24"/>
          <w:szCs w:val="24"/>
        </w:rPr>
        <w:tab/>
      </w:r>
      <w:r w:rsidRPr="00D61CEC">
        <w:rPr>
          <w:rFonts w:ascii="Times New Roman" w:hAnsi="Times New Roman" w:cs="Times New Roman"/>
          <w:sz w:val="24"/>
          <w:szCs w:val="24"/>
        </w:rPr>
        <w:t xml:space="preserve">5.1. </w:t>
      </w:r>
      <w:r w:rsidR="00D61CEC" w:rsidRPr="00D61CEC">
        <w:rPr>
          <w:rFonts w:ascii="Times New Roman" w:hAnsi="Times New Roman" w:cs="Times New Roman"/>
          <w:sz w:val="24"/>
          <w:szCs w:val="24"/>
        </w:rPr>
        <w:t xml:space="preserve">В суде </w:t>
      </w:r>
      <w:r w:rsidR="00A72373">
        <w:rPr>
          <w:rFonts w:ascii="Times New Roman" w:hAnsi="Times New Roman" w:cs="Times New Roman"/>
          <w:color w:val="000000"/>
          <w:sz w:val="24"/>
          <w:szCs w:val="24"/>
        </w:rPr>
        <w:t xml:space="preserve">действует </w:t>
      </w:r>
      <w:r w:rsidR="00D61CEC" w:rsidRPr="00D61CEC">
        <w:rPr>
          <w:rFonts w:ascii="Times New Roman" w:hAnsi="Times New Roman" w:cs="Times New Roman"/>
          <w:color w:val="000000"/>
          <w:sz w:val="24"/>
          <w:szCs w:val="24"/>
        </w:rPr>
        <w:t xml:space="preserve">контрольно-пропускной режим. Проход </w:t>
      </w:r>
      <w:r w:rsidR="00135BA2">
        <w:rPr>
          <w:rFonts w:ascii="Times New Roman" w:hAnsi="Times New Roman" w:cs="Times New Roman"/>
          <w:color w:val="000000"/>
          <w:sz w:val="24"/>
          <w:szCs w:val="24"/>
        </w:rPr>
        <w:t xml:space="preserve">в здание (помещения) суда и выход из него </w:t>
      </w:r>
      <w:r w:rsidR="00D61CEC" w:rsidRPr="00D61CEC">
        <w:rPr>
          <w:rFonts w:ascii="Times New Roman" w:hAnsi="Times New Roman" w:cs="Times New Roman"/>
          <w:color w:val="000000"/>
          <w:sz w:val="24"/>
          <w:szCs w:val="24"/>
        </w:rPr>
        <w:t xml:space="preserve">возможен только через турникеты электронной системы контроля и управления доступом (СКУД). </w:t>
      </w:r>
    </w:p>
    <w:p w:rsidR="009766E7" w:rsidRDefault="00135BA2" w:rsidP="00135BA2">
      <w:pPr>
        <w:pStyle w:val="ConsPlusNormal"/>
        <w:spacing w:line="276" w:lineRule="auto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C5399">
        <w:rPr>
          <w:rFonts w:ascii="Times New Roman" w:hAnsi="Times New Roman" w:cs="Times New Roman"/>
          <w:sz w:val="24"/>
          <w:szCs w:val="24"/>
        </w:rPr>
        <w:t xml:space="preserve">Пропускной режим в здании (помещения) суда осуществляется судебными приставами </w:t>
      </w:r>
      <w:r w:rsidR="0093459C">
        <w:rPr>
          <w:rFonts w:ascii="Times New Roman" w:hAnsi="Times New Roman" w:cs="Times New Roman"/>
          <w:sz w:val="24"/>
          <w:szCs w:val="24"/>
        </w:rPr>
        <w:t>ОУДПС</w:t>
      </w:r>
      <w:r w:rsidR="009766E7">
        <w:rPr>
          <w:rFonts w:ascii="Times New Roman" w:hAnsi="Times New Roman" w:cs="Times New Roman"/>
          <w:sz w:val="24"/>
          <w:szCs w:val="24"/>
        </w:rPr>
        <w:t xml:space="preserve"> </w:t>
      </w:r>
      <w:r w:rsidR="009766E7" w:rsidRPr="009766E7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Российской Федерации </w:t>
      </w:r>
      <w:r w:rsidR="009766E7">
        <w:rPr>
          <w:rFonts w:ascii="Times New Roman" w:hAnsi="Times New Roman" w:cs="Times New Roman"/>
          <w:sz w:val="24"/>
          <w:szCs w:val="24"/>
        </w:rPr>
        <w:br/>
      </w:r>
      <w:r w:rsidR="009766E7" w:rsidRPr="009766E7">
        <w:rPr>
          <w:rFonts w:ascii="Times New Roman" w:hAnsi="Times New Roman" w:cs="Times New Roman"/>
          <w:sz w:val="24"/>
          <w:szCs w:val="24"/>
        </w:rPr>
        <w:t>от 21.07.1997 № 118-ФЗ «Об органах принудительного исполнения Российской Федерации»</w:t>
      </w:r>
      <w:r w:rsidR="009766E7">
        <w:rPr>
          <w:rFonts w:ascii="Times New Roman" w:hAnsi="Times New Roman" w:cs="Times New Roman"/>
          <w:sz w:val="24"/>
          <w:szCs w:val="24"/>
        </w:rPr>
        <w:t>, приказом ФССП России от 17.12.2015 №</w:t>
      </w:r>
      <w:r w:rsidR="003721B4" w:rsidRPr="003721B4">
        <w:rPr>
          <w:rFonts w:ascii="Times New Roman" w:hAnsi="Times New Roman" w:cs="Times New Roman"/>
          <w:sz w:val="24"/>
          <w:szCs w:val="24"/>
        </w:rPr>
        <w:t xml:space="preserve"> 596 </w:t>
      </w:r>
      <w:r w:rsidR="009766E7">
        <w:rPr>
          <w:rFonts w:ascii="Times New Roman" w:hAnsi="Times New Roman" w:cs="Times New Roman"/>
          <w:sz w:val="24"/>
          <w:szCs w:val="24"/>
        </w:rPr>
        <w:t>«</w:t>
      </w:r>
      <w:r w:rsidR="003721B4" w:rsidRPr="003721B4">
        <w:rPr>
          <w:rFonts w:ascii="Times New Roman" w:hAnsi="Times New Roman" w:cs="Times New Roman"/>
          <w:sz w:val="24"/>
          <w:szCs w:val="24"/>
        </w:rPr>
        <w:t>Об утверждении Порядка организации деятельности судебных приставов по обеспечению установленного порядка деятельности судов</w:t>
      </w:r>
      <w:r w:rsidR="009766E7">
        <w:rPr>
          <w:rFonts w:ascii="Times New Roman" w:hAnsi="Times New Roman" w:cs="Times New Roman"/>
          <w:sz w:val="24"/>
          <w:szCs w:val="24"/>
        </w:rPr>
        <w:t>».</w:t>
      </w:r>
    </w:p>
    <w:p w:rsidR="00135BA2" w:rsidRPr="00D61CEC" w:rsidRDefault="00135BA2" w:rsidP="00135BA2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D61CEC">
        <w:rPr>
          <w:color w:val="000000"/>
        </w:rPr>
        <w:t>5.</w:t>
      </w:r>
      <w:r w:rsidR="007F42CE">
        <w:rPr>
          <w:color w:val="000000"/>
        </w:rPr>
        <w:t>2.</w:t>
      </w:r>
      <w:r w:rsidRPr="00D61CEC">
        <w:rPr>
          <w:color w:val="000000"/>
        </w:rPr>
        <w:t xml:space="preserve"> </w:t>
      </w:r>
      <w:r w:rsidR="007F42CE">
        <w:rPr>
          <w:color w:val="000000"/>
        </w:rPr>
        <w:t xml:space="preserve">Сотрудники </w:t>
      </w:r>
      <w:r w:rsidRPr="00D61CEC">
        <w:rPr>
          <w:color w:val="000000"/>
        </w:rPr>
        <w:t>обязаны прикладывать свой пропу</w:t>
      </w:r>
      <w:proofErr w:type="gramStart"/>
      <w:r w:rsidRPr="00D61CEC">
        <w:rPr>
          <w:color w:val="000000"/>
        </w:rPr>
        <w:t>ск к сч</w:t>
      </w:r>
      <w:proofErr w:type="gramEnd"/>
      <w:r w:rsidRPr="00D61CEC">
        <w:rPr>
          <w:color w:val="000000"/>
        </w:rPr>
        <w:t xml:space="preserve">итывающему устройству при каждом входе </w:t>
      </w:r>
      <w:r w:rsidR="007F42CE">
        <w:rPr>
          <w:color w:val="000000"/>
        </w:rPr>
        <w:t xml:space="preserve">в здание </w:t>
      </w:r>
      <w:r w:rsidRPr="00D61CEC">
        <w:rPr>
          <w:color w:val="000000"/>
        </w:rPr>
        <w:t xml:space="preserve">и выходе </w:t>
      </w:r>
      <w:r w:rsidR="007F42CE">
        <w:rPr>
          <w:color w:val="000000"/>
        </w:rPr>
        <w:t>из него</w:t>
      </w:r>
      <w:r w:rsidRPr="00D61CEC">
        <w:rPr>
          <w:color w:val="000000"/>
        </w:rPr>
        <w:t xml:space="preserve">. Работодатель  имеет право использовать данные системы СКУД  для контроля и учета рабочего времени </w:t>
      </w:r>
      <w:r w:rsidR="007F42CE">
        <w:rPr>
          <w:color w:val="000000"/>
        </w:rPr>
        <w:t>сотрудников</w:t>
      </w:r>
      <w:r w:rsidRPr="00D61CEC">
        <w:rPr>
          <w:color w:val="000000"/>
        </w:rPr>
        <w:t>.</w:t>
      </w:r>
    </w:p>
    <w:p w:rsidR="00594620" w:rsidRDefault="007F42CE" w:rsidP="00594620">
      <w:pPr>
        <w:pStyle w:val="ConsPlusNormal"/>
        <w:spacing w:line="276" w:lineRule="auto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Д</w:t>
      </w:r>
      <w:r w:rsidR="00135BA2" w:rsidRPr="009C5399">
        <w:rPr>
          <w:rFonts w:ascii="Times New Roman" w:hAnsi="Times New Roman" w:cs="Times New Roman"/>
          <w:sz w:val="24"/>
          <w:szCs w:val="24"/>
        </w:rPr>
        <w:t>опуск посетителей в здание (помещени</w:t>
      </w:r>
      <w:r w:rsidR="00135BA2">
        <w:rPr>
          <w:rFonts w:ascii="Times New Roman" w:hAnsi="Times New Roman" w:cs="Times New Roman"/>
          <w:sz w:val="24"/>
          <w:szCs w:val="24"/>
        </w:rPr>
        <w:t>я</w:t>
      </w:r>
      <w:r w:rsidR="00135BA2" w:rsidRPr="009C5399">
        <w:rPr>
          <w:rFonts w:ascii="Times New Roman" w:hAnsi="Times New Roman" w:cs="Times New Roman"/>
          <w:sz w:val="24"/>
          <w:szCs w:val="24"/>
        </w:rPr>
        <w:t xml:space="preserve">) суда осуществляется </w:t>
      </w:r>
      <w:r w:rsidR="00A45C32">
        <w:rPr>
          <w:rFonts w:ascii="Times New Roman" w:hAnsi="Times New Roman" w:cs="Times New Roman"/>
          <w:sz w:val="24"/>
          <w:szCs w:val="24"/>
        </w:rPr>
        <w:t>на посту № 1 главного входа в здание суда</w:t>
      </w:r>
      <w:r w:rsidR="00135BA2" w:rsidRPr="009C5399">
        <w:rPr>
          <w:rFonts w:ascii="Times New Roman" w:hAnsi="Times New Roman" w:cs="Times New Roman"/>
          <w:sz w:val="24"/>
          <w:szCs w:val="24"/>
        </w:rPr>
        <w:t>.</w:t>
      </w:r>
      <w:r w:rsidR="00594620">
        <w:rPr>
          <w:rFonts w:ascii="Times New Roman" w:hAnsi="Times New Roman" w:cs="Times New Roman"/>
          <w:sz w:val="24"/>
          <w:szCs w:val="24"/>
        </w:rPr>
        <w:t xml:space="preserve"> </w:t>
      </w:r>
      <w:r w:rsidR="00135BA2" w:rsidRPr="009C5399">
        <w:rPr>
          <w:rFonts w:ascii="Times New Roman" w:hAnsi="Times New Roman" w:cs="Times New Roman"/>
          <w:sz w:val="24"/>
          <w:szCs w:val="24"/>
        </w:rPr>
        <w:t xml:space="preserve">Посетители допускаются в </w:t>
      </w:r>
      <w:r w:rsidR="00135BA2">
        <w:rPr>
          <w:rFonts w:ascii="Times New Roman" w:hAnsi="Times New Roman" w:cs="Times New Roman"/>
          <w:sz w:val="24"/>
          <w:szCs w:val="24"/>
        </w:rPr>
        <w:t xml:space="preserve">здание (помещения) суда </w:t>
      </w:r>
      <w:r w:rsidR="00A45C32">
        <w:rPr>
          <w:rFonts w:ascii="Times New Roman" w:hAnsi="Times New Roman" w:cs="Times New Roman"/>
          <w:sz w:val="24"/>
          <w:szCs w:val="24"/>
        </w:rPr>
        <w:br/>
      </w:r>
      <w:r w:rsidR="00135BA2" w:rsidRPr="009C5399">
        <w:rPr>
          <w:rFonts w:ascii="Times New Roman" w:hAnsi="Times New Roman" w:cs="Times New Roman"/>
          <w:sz w:val="24"/>
          <w:szCs w:val="24"/>
        </w:rPr>
        <w:t>в рабочее время при предоставлении</w:t>
      </w:r>
      <w:r w:rsidR="00135BA2">
        <w:rPr>
          <w:rFonts w:ascii="Times New Roman" w:hAnsi="Times New Roman" w:cs="Times New Roman"/>
          <w:sz w:val="24"/>
          <w:szCs w:val="24"/>
        </w:rPr>
        <w:t xml:space="preserve"> </w:t>
      </w:r>
      <w:r w:rsidR="00135BA2" w:rsidRPr="009C5399">
        <w:rPr>
          <w:rFonts w:ascii="Times New Roman" w:hAnsi="Times New Roman" w:cs="Times New Roman"/>
          <w:sz w:val="24"/>
          <w:szCs w:val="24"/>
        </w:rPr>
        <w:t>документов, удостоверяющих личность</w:t>
      </w:r>
      <w:r w:rsidR="00A45C32">
        <w:rPr>
          <w:rFonts w:ascii="Times New Roman" w:hAnsi="Times New Roman" w:cs="Times New Roman"/>
          <w:sz w:val="24"/>
          <w:szCs w:val="24"/>
        </w:rPr>
        <w:t xml:space="preserve">, </w:t>
      </w:r>
      <w:r w:rsidR="00A45C32">
        <w:rPr>
          <w:rFonts w:ascii="Times New Roman" w:hAnsi="Times New Roman" w:cs="Times New Roman"/>
          <w:sz w:val="24"/>
          <w:szCs w:val="24"/>
        </w:rPr>
        <w:br/>
        <w:t>в соответствии с установленными в суде Правилами пребывания посетителей в суде</w:t>
      </w:r>
      <w:r w:rsidR="00135BA2" w:rsidRPr="009C5399">
        <w:rPr>
          <w:rFonts w:ascii="Times New Roman" w:hAnsi="Times New Roman" w:cs="Times New Roman"/>
          <w:sz w:val="24"/>
          <w:szCs w:val="24"/>
        </w:rPr>
        <w:t>.</w:t>
      </w:r>
    </w:p>
    <w:p w:rsidR="00504B9A" w:rsidRDefault="00E562C0" w:rsidP="00594620">
      <w:pPr>
        <w:pStyle w:val="ConsPlusNormal"/>
        <w:spacing w:line="276" w:lineRule="auto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C5399">
        <w:rPr>
          <w:rFonts w:ascii="Times New Roman" w:hAnsi="Times New Roman" w:cs="Times New Roman"/>
          <w:sz w:val="24"/>
          <w:szCs w:val="24"/>
        </w:rPr>
        <w:t>5.</w:t>
      </w:r>
      <w:r w:rsidR="00A45C32">
        <w:rPr>
          <w:rFonts w:ascii="Times New Roman" w:hAnsi="Times New Roman" w:cs="Times New Roman"/>
          <w:sz w:val="24"/>
          <w:szCs w:val="24"/>
        </w:rPr>
        <w:t>4</w:t>
      </w:r>
      <w:r w:rsidRPr="009C5399">
        <w:rPr>
          <w:rFonts w:ascii="Times New Roman" w:hAnsi="Times New Roman" w:cs="Times New Roman"/>
          <w:sz w:val="24"/>
          <w:szCs w:val="24"/>
        </w:rPr>
        <w:t>. В</w:t>
      </w:r>
      <w:r w:rsidR="00E26EC9">
        <w:rPr>
          <w:rFonts w:ascii="Times New Roman" w:hAnsi="Times New Roman" w:cs="Times New Roman"/>
          <w:sz w:val="24"/>
          <w:szCs w:val="24"/>
        </w:rPr>
        <w:t>о</w:t>
      </w:r>
      <w:r w:rsidRPr="009C5399">
        <w:rPr>
          <w:rFonts w:ascii="Times New Roman" w:hAnsi="Times New Roman" w:cs="Times New Roman"/>
          <w:sz w:val="24"/>
          <w:szCs w:val="24"/>
        </w:rPr>
        <w:t xml:space="preserve"> </w:t>
      </w:r>
      <w:r w:rsidR="00E26EC9">
        <w:rPr>
          <w:rFonts w:ascii="Times New Roman" w:hAnsi="Times New Roman" w:cs="Times New Roman"/>
          <w:sz w:val="24"/>
          <w:szCs w:val="24"/>
        </w:rPr>
        <w:t>в</w:t>
      </w:r>
      <w:r w:rsidRPr="009C5399">
        <w:rPr>
          <w:rFonts w:ascii="Times New Roman" w:hAnsi="Times New Roman" w:cs="Times New Roman"/>
          <w:sz w:val="24"/>
          <w:szCs w:val="24"/>
        </w:rPr>
        <w:t xml:space="preserve">нерабочее время, выходные и нерабочие праздничные дни </w:t>
      </w:r>
      <w:r w:rsidR="00E26EC9">
        <w:rPr>
          <w:rFonts w:ascii="Times New Roman" w:hAnsi="Times New Roman" w:cs="Times New Roman"/>
          <w:sz w:val="24"/>
          <w:szCs w:val="24"/>
        </w:rPr>
        <w:t xml:space="preserve">пропускной режим гражданских служащих (за исключением </w:t>
      </w:r>
      <w:r w:rsidR="0035694F">
        <w:rPr>
          <w:rFonts w:ascii="Times New Roman" w:hAnsi="Times New Roman" w:cs="Times New Roman"/>
          <w:sz w:val="24"/>
          <w:szCs w:val="24"/>
        </w:rPr>
        <w:t xml:space="preserve">судей, </w:t>
      </w:r>
      <w:r w:rsidR="00E26EC9">
        <w:rPr>
          <w:rFonts w:ascii="Times New Roman" w:hAnsi="Times New Roman" w:cs="Times New Roman"/>
          <w:sz w:val="24"/>
          <w:szCs w:val="24"/>
        </w:rPr>
        <w:t xml:space="preserve">руководителей структурных </w:t>
      </w:r>
      <w:r w:rsidR="00FA4EFC">
        <w:rPr>
          <w:rFonts w:ascii="Times New Roman" w:hAnsi="Times New Roman" w:cs="Times New Roman"/>
          <w:sz w:val="24"/>
          <w:szCs w:val="24"/>
        </w:rPr>
        <w:t xml:space="preserve">подразделений и их заместителей), работников суда </w:t>
      </w:r>
      <w:r w:rsidRPr="009C5399">
        <w:rPr>
          <w:rFonts w:ascii="Times New Roman" w:hAnsi="Times New Roman" w:cs="Times New Roman"/>
          <w:sz w:val="24"/>
          <w:szCs w:val="24"/>
        </w:rPr>
        <w:t>и иных лиц осуществляется</w:t>
      </w:r>
      <w:r w:rsidR="00FA4EFC">
        <w:rPr>
          <w:rFonts w:ascii="Times New Roman" w:hAnsi="Times New Roman" w:cs="Times New Roman"/>
          <w:sz w:val="24"/>
          <w:szCs w:val="24"/>
        </w:rPr>
        <w:t xml:space="preserve"> дежурным нарядом охраны на основании списков, утвержденных председателем суда или его заместителями</w:t>
      </w:r>
      <w:r w:rsidR="000663CD">
        <w:rPr>
          <w:rFonts w:ascii="Times New Roman" w:hAnsi="Times New Roman" w:cs="Times New Roman"/>
          <w:sz w:val="24"/>
          <w:szCs w:val="24"/>
        </w:rPr>
        <w:t>.</w:t>
      </w:r>
    </w:p>
    <w:p w:rsidR="00504B9A" w:rsidRDefault="00AB5BCA" w:rsidP="00594620">
      <w:pPr>
        <w:pStyle w:val="ConsPlusNormal"/>
        <w:spacing w:line="276" w:lineRule="auto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Указанные списки подаются на пост охраны заблаговременно руководителем аппарата – администратором суда.</w:t>
      </w:r>
    </w:p>
    <w:sectPr w:rsidR="00504B9A" w:rsidSect="002F1357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563" w:rsidRDefault="00630563" w:rsidP="007D1068">
      <w:r>
        <w:separator/>
      </w:r>
    </w:p>
  </w:endnote>
  <w:endnote w:type="continuationSeparator" w:id="0">
    <w:p w:rsidR="00630563" w:rsidRDefault="00630563" w:rsidP="007D1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563" w:rsidRDefault="00630563" w:rsidP="007D1068">
      <w:r>
        <w:separator/>
      </w:r>
    </w:p>
  </w:footnote>
  <w:footnote w:type="continuationSeparator" w:id="0">
    <w:p w:rsidR="00630563" w:rsidRDefault="00630563" w:rsidP="007D10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4754617"/>
      <w:docPartObj>
        <w:docPartGallery w:val="Page Numbers (Top of Page)"/>
        <w:docPartUnique/>
      </w:docPartObj>
    </w:sdtPr>
    <w:sdtEndPr/>
    <w:sdtContent>
      <w:p w:rsidR="002F1357" w:rsidRDefault="002F135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2373">
          <w:rPr>
            <w:noProof/>
          </w:rPr>
          <w:t>7</w:t>
        </w:r>
        <w:r>
          <w:fldChar w:fldCharType="end"/>
        </w:r>
      </w:p>
    </w:sdtContent>
  </w:sdt>
  <w:p w:rsidR="002F1357" w:rsidRDefault="002F135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3152F"/>
    <w:multiLevelType w:val="multilevel"/>
    <w:tmpl w:val="DC00A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1532A4D"/>
    <w:multiLevelType w:val="multilevel"/>
    <w:tmpl w:val="EFFAC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0A150C"/>
    <w:multiLevelType w:val="multilevel"/>
    <w:tmpl w:val="9B0C90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78B34EF2"/>
    <w:multiLevelType w:val="multilevel"/>
    <w:tmpl w:val="AC18C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2C0"/>
    <w:rsid w:val="00000A92"/>
    <w:rsid w:val="00011B8F"/>
    <w:rsid w:val="00012F6D"/>
    <w:rsid w:val="00017FAA"/>
    <w:rsid w:val="000223C6"/>
    <w:rsid w:val="00030FA9"/>
    <w:rsid w:val="00030FFA"/>
    <w:rsid w:val="00041FA2"/>
    <w:rsid w:val="00047B61"/>
    <w:rsid w:val="000552BD"/>
    <w:rsid w:val="00057D98"/>
    <w:rsid w:val="00063C89"/>
    <w:rsid w:val="00064CFD"/>
    <w:rsid w:val="000663CD"/>
    <w:rsid w:val="000751C4"/>
    <w:rsid w:val="00085807"/>
    <w:rsid w:val="00090039"/>
    <w:rsid w:val="000950E9"/>
    <w:rsid w:val="000A4EC7"/>
    <w:rsid w:val="000A6E87"/>
    <w:rsid w:val="000B6D8F"/>
    <w:rsid w:val="000D4E4F"/>
    <w:rsid w:val="000E16BB"/>
    <w:rsid w:val="000E186D"/>
    <w:rsid w:val="000E22E2"/>
    <w:rsid w:val="000E4FCC"/>
    <w:rsid w:val="000F3D01"/>
    <w:rsid w:val="000F5E68"/>
    <w:rsid w:val="00100FE0"/>
    <w:rsid w:val="00107B22"/>
    <w:rsid w:val="00113E87"/>
    <w:rsid w:val="0012555E"/>
    <w:rsid w:val="00135BA2"/>
    <w:rsid w:val="00141B76"/>
    <w:rsid w:val="00145D06"/>
    <w:rsid w:val="00157329"/>
    <w:rsid w:val="00160032"/>
    <w:rsid w:val="001622A0"/>
    <w:rsid w:val="00162F13"/>
    <w:rsid w:val="00172889"/>
    <w:rsid w:val="00172A01"/>
    <w:rsid w:val="00184DEC"/>
    <w:rsid w:val="00194C95"/>
    <w:rsid w:val="00196D85"/>
    <w:rsid w:val="001A684F"/>
    <w:rsid w:val="001A6B6B"/>
    <w:rsid w:val="001C4981"/>
    <w:rsid w:val="001E5638"/>
    <w:rsid w:val="001F1650"/>
    <w:rsid w:val="001F5E52"/>
    <w:rsid w:val="002300E9"/>
    <w:rsid w:val="00233BFF"/>
    <w:rsid w:val="0024321F"/>
    <w:rsid w:val="002515D9"/>
    <w:rsid w:val="002746D9"/>
    <w:rsid w:val="002819E7"/>
    <w:rsid w:val="0029291E"/>
    <w:rsid w:val="002B3F4F"/>
    <w:rsid w:val="002F1357"/>
    <w:rsid w:val="002F4017"/>
    <w:rsid w:val="00301D7F"/>
    <w:rsid w:val="003321AC"/>
    <w:rsid w:val="00334F3B"/>
    <w:rsid w:val="0035694F"/>
    <w:rsid w:val="00357934"/>
    <w:rsid w:val="00357BFB"/>
    <w:rsid w:val="003721B4"/>
    <w:rsid w:val="003733FF"/>
    <w:rsid w:val="00391387"/>
    <w:rsid w:val="003A0BB0"/>
    <w:rsid w:val="003A18FF"/>
    <w:rsid w:val="003A7128"/>
    <w:rsid w:val="003C7C4D"/>
    <w:rsid w:val="003D2429"/>
    <w:rsid w:val="003E78B1"/>
    <w:rsid w:val="003F398A"/>
    <w:rsid w:val="00405008"/>
    <w:rsid w:val="004515CC"/>
    <w:rsid w:val="00454752"/>
    <w:rsid w:val="00464570"/>
    <w:rsid w:val="004733DE"/>
    <w:rsid w:val="0049251B"/>
    <w:rsid w:val="0049789E"/>
    <w:rsid w:val="004B796C"/>
    <w:rsid w:val="004C5A86"/>
    <w:rsid w:val="004E213D"/>
    <w:rsid w:val="004E255C"/>
    <w:rsid w:val="004E6166"/>
    <w:rsid w:val="004E7DFD"/>
    <w:rsid w:val="004F03F1"/>
    <w:rsid w:val="00504A17"/>
    <w:rsid w:val="00504B9A"/>
    <w:rsid w:val="005202B3"/>
    <w:rsid w:val="00530B85"/>
    <w:rsid w:val="00530C34"/>
    <w:rsid w:val="00532B43"/>
    <w:rsid w:val="00546DE7"/>
    <w:rsid w:val="00551E8C"/>
    <w:rsid w:val="00571F0D"/>
    <w:rsid w:val="00585152"/>
    <w:rsid w:val="005857C5"/>
    <w:rsid w:val="00585E1C"/>
    <w:rsid w:val="00594620"/>
    <w:rsid w:val="00595A08"/>
    <w:rsid w:val="005A738A"/>
    <w:rsid w:val="005B0B29"/>
    <w:rsid w:val="005C6B05"/>
    <w:rsid w:val="006027EA"/>
    <w:rsid w:val="006049C4"/>
    <w:rsid w:val="00605328"/>
    <w:rsid w:val="00625C0A"/>
    <w:rsid w:val="00626A07"/>
    <w:rsid w:val="00630563"/>
    <w:rsid w:val="00632B2C"/>
    <w:rsid w:val="0063401C"/>
    <w:rsid w:val="00634379"/>
    <w:rsid w:val="00635CC3"/>
    <w:rsid w:val="00644424"/>
    <w:rsid w:val="00657D60"/>
    <w:rsid w:val="00664D81"/>
    <w:rsid w:val="00667A16"/>
    <w:rsid w:val="00674422"/>
    <w:rsid w:val="0068560C"/>
    <w:rsid w:val="0069431B"/>
    <w:rsid w:val="006A47FD"/>
    <w:rsid w:val="006B04B8"/>
    <w:rsid w:val="006C652B"/>
    <w:rsid w:val="006E288D"/>
    <w:rsid w:val="006F620D"/>
    <w:rsid w:val="00700070"/>
    <w:rsid w:val="00700B09"/>
    <w:rsid w:val="007168F7"/>
    <w:rsid w:val="00732CE4"/>
    <w:rsid w:val="00734193"/>
    <w:rsid w:val="00735752"/>
    <w:rsid w:val="00760504"/>
    <w:rsid w:val="007620A5"/>
    <w:rsid w:val="0077148C"/>
    <w:rsid w:val="00782514"/>
    <w:rsid w:val="0078471F"/>
    <w:rsid w:val="0079564A"/>
    <w:rsid w:val="007A0046"/>
    <w:rsid w:val="007B5C3F"/>
    <w:rsid w:val="007C355B"/>
    <w:rsid w:val="007D1068"/>
    <w:rsid w:val="007D67D8"/>
    <w:rsid w:val="007F42CE"/>
    <w:rsid w:val="007F5261"/>
    <w:rsid w:val="008048E4"/>
    <w:rsid w:val="00807DA3"/>
    <w:rsid w:val="008252DD"/>
    <w:rsid w:val="00830584"/>
    <w:rsid w:val="00837C4D"/>
    <w:rsid w:val="008A3E89"/>
    <w:rsid w:val="008B22DE"/>
    <w:rsid w:val="008B296B"/>
    <w:rsid w:val="008D1B0A"/>
    <w:rsid w:val="008F246C"/>
    <w:rsid w:val="00914A0C"/>
    <w:rsid w:val="0093022F"/>
    <w:rsid w:val="0093459C"/>
    <w:rsid w:val="00935DFA"/>
    <w:rsid w:val="009458FE"/>
    <w:rsid w:val="00954A09"/>
    <w:rsid w:val="0096491A"/>
    <w:rsid w:val="009766E7"/>
    <w:rsid w:val="009866E9"/>
    <w:rsid w:val="00992AEA"/>
    <w:rsid w:val="009944FA"/>
    <w:rsid w:val="00995831"/>
    <w:rsid w:val="009A604F"/>
    <w:rsid w:val="009C0E25"/>
    <w:rsid w:val="009C5399"/>
    <w:rsid w:val="009D1B89"/>
    <w:rsid w:val="009D5B11"/>
    <w:rsid w:val="009E263A"/>
    <w:rsid w:val="009E50FD"/>
    <w:rsid w:val="009F50EF"/>
    <w:rsid w:val="00A07F27"/>
    <w:rsid w:val="00A1124E"/>
    <w:rsid w:val="00A13D2D"/>
    <w:rsid w:val="00A16E54"/>
    <w:rsid w:val="00A402C7"/>
    <w:rsid w:val="00A45C32"/>
    <w:rsid w:val="00A62775"/>
    <w:rsid w:val="00A67BBC"/>
    <w:rsid w:val="00A7027C"/>
    <w:rsid w:val="00A72373"/>
    <w:rsid w:val="00A94449"/>
    <w:rsid w:val="00A97B3A"/>
    <w:rsid w:val="00AA06E5"/>
    <w:rsid w:val="00AB5BCA"/>
    <w:rsid w:val="00AC77EC"/>
    <w:rsid w:val="00B12190"/>
    <w:rsid w:val="00B132C1"/>
    <w:rsid w:val="00B15847"/>
    <w:rsid w:val="00B21967"/>
    <w:rsid w:val="00B21BB9"/>
    <w:rsid w:val="00B340E7"/>
    <w:rsid w:val="00B4031E"/>
    <w:rsid w:val="00B45816"/>
    <w:rsid w:val="00B47584"/>
    <w:rsid w:val="00B526A7"/>
    <w:rsid w:val="00B56292"/>
    <w:rsid w:val="00B62B8B"/>
    <w:rsid w:val="00B66732"/>
    <w:rsid w:val="00B8140A"/>
    <w:rsid w:val="00B823AF"/>
    <w:rsid w:val="00B94D43"/>
    <w:rsid w:val="00BA24C9"/>
    <w:rsid w:val="00BA4100"/>
    <w:rsid w:val="00BA5AC3"/>
    <w:rsid w:val="00BB3FD0"/>
    <w:rsid w:val="00BC381D"/>
    <w:rsid w:val="00BE210E"/>
    <w:rsid w:val="00BE6CA2"/>
    <w:rsid w:val="00BF479A"/>
    <w:rsid w:val="00C035E3"/>
    <w:rsid w:val="00C0584F"/>
    <w:rsid w:val="00C0591D"/>
    <w:rsid w:val="00C31683"/>
    <w:rsid w:val="00C81C41"/>
    <w:rsid w:val="00C95B89"/>
    <w:rsid w:val="00CB5417"/>
    <w:rsid w:val="00CB5EB8"/>
    <w:rsid w:val="00CC5E42"/>
    <w:rsid w:val="00CC6218"/>
    <w:rsid w:val="00CD5805"/>
    <w:rsid w:val="00D0055A"/>
    <w:rsid w:val="00D01189"/>
    <w:rsid w:val="00D023D7"/>
    <w:rsid w:val="00D062F8"/>
    <w:rsid w:val="00D1465E"/>
    <w:rsid w:val="00D17090"/>
    <w:rsid w:val="00D27FC7"/>
    <w:rsid w:val="00D37BE7"/>
    <w:rsid w:val="00D45499"/>
    <w:rsid w:val="00D52AFE"/>
    <w:rsid w:val="00D61CEC"/>
    <w:rsid w:val="00D73BA0"/>
    <w:rsid w:val="00D835C2"/>
    <w:rsid w:val="00D91B1B"/>
    <w:rsid w:val="00D943D0"/>
    <w:rsid w:val="00D955DB"/>
    <w:rsid w:val="00D96B1F"/>
    <w:rsid w:val="00DA2314"/>
    <w:rsid w:val="00DA2A6C"/>
    <w:rsid w:val="00DA4CE0"/>
    <w:rsid w:val="00DD6F8E"/>
    <w:rsid w:val="00DE5E84"/>
    <w:rsid w:val="00E14B4D"/>
    <w:rsid w:val="00E23535"/>
    <w:rsid w:val="00E24C8D"/>
    <w:rsid w:val="00E26EC9"/>
    <w:rsid w:val="00E41753"/>
    <w:rsid w:val="00E42BC0"/>
    <w:rsid w:val="00E527F2"/>
    <w:rsid w:val="00E562C0"/>
    <w:rsid w:val="00E82C3E"/>
    <w:rsid w:val="00E831B3"/>
    <w:rsid w:val="00E860E5"/>
    <w:rsid w:val="00EB0D7B"/>
    <w:rsid w:val="00EB276E"/>
    <w:rsid w:val="00ED17C9"/>
    <w:rsid w:val="00EE4953"/>
    <w:rsid w:val="00EE7F63"/>
    <w:rsid w:val="00EF2F71"/>
    <w:rsid w:val="00F01CEA"/>
    <w:rsid w:val="00F03FF1"/>
    <w:rsid w:val="00F255FF"/>
    <w:rsid w:val="00F35DE4"/>
    <w:rsid w:val="00F37CC9"/>
    <w:rsid w:val="00F52F94"/>
    <w:rsid w:val="00F74C74"/>
    <w:rsid w:val="00F84A44"/>
    <w:rsid w:val="00F87B10"/>
    <w:rsid w:val="00F94064"/>
    <w:rsid w:val="00FA4EFC"/>
    <w:rsid w:val="00FA5F15"/>
    <w:rsid w:val="00FA714D"/>
    <w:rsid w:val="00FB56FA"/>
    <w:rsid w:val="00FD435E"/>
    <w:rsid w:val="00FF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3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62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562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562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E562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E562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D1068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semiHidden/>
    <w:rsid w:val="007D1068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D1068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F135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F13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F135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F13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F03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0F5E68"/>
    <w:rPr>
      <w:b/>
      <w:bCs/>
    </w:rPr>
  </w:style>
  <w:style w:type="paragraph" w:styleId="ac">
    <w:name w:val="Normal (Web)"/>
    <w:basedOn w:val="a"/>
    <w:uiPriority w:val="99"/>
    <w:unhideWhenUsed/>
    <w:rsid w:val="00E527F2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E527F2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F74C7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74C7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3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62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562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562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E562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E562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D1068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semiHidden/>
    <w:rsid w:val="007D1068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D1068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F135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F13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F135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F13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F03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0F5E68"/>
    <w:rPr>
      <w:b/>
      <w:bCs/>
    </w:rPr>
  </w:style>
  <w:style w:type="paragraph" w:styleId="ac">
    <w:name w:val="Normal (Web)"/>
    <w:basedOn w:val="a"/>
    <w:uiPriority w:val="99"/>
    <w:unhideWhenUsed/>
    <w:rsid w:val="00E527F2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E527F2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F74C7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74C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0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1461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5F157-1604-43B1-A083-F3468B65E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16</vt:i4>
      </vt:variant>
    </vt:vector>
  </HeadingPairs>
  <TitlesOfParts>
    <vt:vector size="17" baseType="lpstr">
      <vt:lpstr/>
      <vt:lpstr/>
      <vt:lpstr>    3. Основные права и обязанности судей, гражданских служащих и работников суда </vt:lpstr>
      <vt:lpstr>    </vt:lpstr>
      <vt:lpstr>    3.1. Деятельность по организации работы судей регламентируется Конституцией Росс</vt:lpstr>
      <vt:lpstr>    Отправление правосудия судьями и проведение организационных мероприятий  по его </vt:lpstr>
      <vt:lpstr>    Права и обязанности гражданских служащих, работниками суда предусмотрены Федерал</vt:lpstr>
      <vt:lpstr>    3.2. Судья, гражданский служащий, работник суда имеют право на:</vt:lpstr>
      <vt:lpstr>    4. Рабочее время и время отдыха</vt:lpstr>
      <vt:lpstr>    </vt:lpstr>
      <vt:lpstr>    5. Пропускной режим</vt:lpstr>
      <vt:lpstr>    </vt:lpstr>
      <vt:lpstr>    5.1. В суде действует  контрольно-пропускной режим. Проход в здание (помещения)</vt:lpstr>
      <vt:lpstr>    Пропускной режим в здании (помещения) суда осуществляется судебными приставами О</vt:lpstr>
      <vt:lpstr>    5.3. Допуск посетителей в здание (помещения) суда осуществляется на посту № 1 гл</vt:lpstr>
      <vt:lpstr>    5.4. Во внерабочее время, выходные и нерабочие праздничные дни пропускной режим </vt:lpstr>
      <vt:lpstr>    Указанные списки подаются на пост охраны заблаговременно руководителем аппарата </vt:lpstr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Лакмарина</dc:creator>
  <cp:lastModifiedBy>Колбина В.А.</cp:lastModifiedBy>
  <cp:revision>4</cp:revision>
  <cp:lastPrinted>2025-02-17T07:39:00Z</cp:lastPrinted>
  <dcterms:created xsi:type="dcterms:W3CDTF">2025-04-30T09:49:00Z</dcterms:created>
  <dcterms:modified xsi:type="dcterms:W3CDTF">2025-08-12T08:09:00Z</dcterms:modified>
</cp:coreProperties>
</file>